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7CAA" w14:textId="77777777" w:rsidR="009553BD" w:rsidRDefault="00862407" w:rsidP="009553BD">
      <w:r w:rsidRPr="007457A6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6D0EA200" wp14:editId="6569CC90">
            <wp:simplePos x="0" y="0"/>
            <wp:positionH relativeFrom="page">
              <wp:posOffset>4782377</wp:posOffset>
            </wp:positionH>
            <wp:positionV relativeFrom="page">
              <wp:posOffset>523875</wp:posOffset>
            </wp:positionV>
            <wp:extent cx="2215131" cy="611505"/>
            <wp:effectExtent l="0" t="0" r="0" b="0"/>
            <wp:wrapNone/>
            <wp:docPr id="4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3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06F7A" w14:textId="77777777" w:rsidR="009553BD" w:rsidRDefault="009553BD" w:rsidP="009553BD"/>
    <w:p w14:paraId="2081A6EA" w14:textId="77777777" w:rsidR="009553BD" w:rsidRDefault="009553BD" w:rsidP="009553BD"/>
    <w:p w14:paraId="28ED21C5" w14:textId="77777777" w:rsidR="009553BD" w:rsidRDefault="009553BD" w:rsidP="009553BD"/>
    <w:p w14:paraId="153DFDEE" w14:textId="227F92FF" w:rsidR="00430954" w:rsidRPr="00430954" w:rsidRDefault="00E946C6" w:rsidP="00430954">
      <w:pPr>
        <w:pStyle w:val="berschrift2"/>
        <w:rPr>
          <w:sz w:val="36"/>
          <w:szCs w:val="36"/>
        </w:rPr>
      </w:pPr>
      <w:r>
        <w:rPr>
          <w:sz w:val="36"/>
          <w:szCs w:val="36"/>
        </w:rPr>
        <w:t>Auswirkungen des Klimawandels</w:t>
      </w:r>
    </w:p>
    <w:p w14:paraId="4FCA20C2" w14:textId="114366EE" w:rsidR="00E946C6" w:rsidRDefault="00E946C6" w:rsidP="00FB7D28">
      <w:pPr>
        <w:rPr>
          <w:b/>
          <w:bCs/>
          <w:lang w:val="de-DE" w:eastAsia="de-AT"/>
        </w:rPr>
      </w:pPr>
      <w:r>
        <w:rPr>
          <w:b/>
          <w:bCs/>
          <w:lang w:val="de-DE" w:eastAsia="de-AT"/>
        </w:rPr>
        <w:t xml:space="preserve">Unser Klima ändert sich rasant. Dadurch stehen wir vor zwei Herausforderungen: Verhindern, dass es noch wärmer wird und die Anpassung an die bereits unvermeidliche Klimaänderung. Nur durch gemeinsame Bestrebungen kann uns das auch wirklich gelingen. </w:t>
      </w:r>
    </w:p>
    <w:p w14:paraId="4894C1E4" w14:textId="6829C090" w:rsidR="00FB7D28" w:rsidRDefault="00430954" w:rsidP="00430954">
      <w:r w:rsidRPr="00430954">
        <w:rPr>
          <w:b/>
          <w:bCs/>
          <w:lang w:val="de-DE" w:eastAsia="de-AT"/>
        </w:rPr>
        <w:t xml:space="preserve"> </w:t>
      </w:r>
    </w:p>
    <w:p w14:paraId="0DDF232B" w14:textId="650F70CB" w:rsidR="00305481" w:rsidRPr="0079784E" w:rsidRDefault="00B30F42" w:rsidP="0084721D">
      <w:pPr>
        <w:pStyle w:val="berschrift2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EB54E4C" wp14:editId="720CEE91">
            <wp:simplePos x="0" y="0"/>
            <wp:positionH relativeFrom="column">
              <wp:posOffset>3842385</wp:posOffset>
            </wp:positionH>
            <wp:positionV relativeFrom="paragraph">
              <wp:posOffset>14605</wp:posOffset>
            </wp:positionV>
            <wp:extent cx="1993265" cy="2000250"/>
            <wp:effectExtent l="0" t="0" r="698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6C6">
        <w:rPr>
          <w:noProof/>
        </w:rPr>
        <w:t>Österreich stark betroffen</w:t>
      </w:r>
      <w:r w:rsidR="00430954" w:rsidRPr="00430954">
        <w:rPr>
          <w:noProof/>
        </w:rPr>
        <w:t xml:space="preserve"> </w:t>
      </w:r>
      <w:r w:rsidR="00FA601D" w:rsidRPr="00FA601D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4D4447" w14:textId="004B552E" w:rsidR="00D31FE8" w:rsidRDefault="00E946C6" w:rsidP="00430954">
      <w:pPr>
        <w:autoSpaceDE w:val="0"/>
        <w:autoSpaceDN w:val="0"/>
        <w:adjustRightInd w:val="0"/>
        <w:spacing w:line="276" w:lineRule="auto"/>
        <w:rPr>
          <w:noProof/>
        </w:rPr>
      </w:pPr>
      <w:r w:rsidRPr="00E946C6">
        <w:rPr>
          <w:noProof/>
        </w:rPr>
        <w:t xml:space="preserve">Der </w:t>
      </w:r>
      <w:r w:rsidRPr="00D31FE8">
        <w:rPr>
          <w:b/>
          <w:bCs/>
          <w:noProof/>
        </w:rPr>
        <w:t>Anstieg der Treibhausgaskonzentration</w:t>
      </w:r>
      <w:r w:rsidRPr="00E946C6">
        <w:rPr>
          <w:noProof/>
        </w:rPr>
        <w:t xml:space="preserve"> in der Atmosphäre befeuert den </w:t>
      </w:r>
      <w:r w:rsidRPr="00D409A4">
        <w:rPr>
          <w:b/>
          <w:bCs/>
          <w:noProof/>
        </w:rPr>
        <w:t>Treibhauseffekt</w:t>
      </w:r>
      <w:r w:rsidRPr="00E946C6">
        <w:rPr>
          <w:noProof/>
        </w:rPr>
        <w:t xml:space="preserve"> und dadurch auch die T</w:t>
      </w:r>
      <w:r>
        <w:rPr>
          <w:noProof/>
        </w:rPr>
        <w:t>e</w:t>
      </w:r>
      <w:r w:rsidRPr="00E946C6">
        <w:rPr>
          <w:noProof/>
        </w:rPr>
        <w:t>mperatur.</w:t>
      </w:r>
      <w:r>
        <w:rPr>
          <w:noProof/>
        </w:rPr>
        <w:t xml:space="preserve"> Eine stärkere Erhöhung der Temperatur über Land trifft den </w:t>
      </w:r>
      <w:r w:rsidRPr="00D409A4">
        <w:rPr>
          <w:b/>
          <w:bCs/>
          <w:noProof/>
        </w:rPr>
        <w:t>Alpenraum</w:t>
      </w:r>
      <w:r>
        <w:rPr>
          <w:noProof/>
        </w:rPr>
        <w:t xml:space="preserve"> besonders. Der österreichische Sachstandsbericht zum Klimawandel </w:t>
      </w:r>
      <w:r w:rsidR="00D31FE8">
        <w:rPr>
          <w:noProof/>
        </w:rPr>
        <w:t xml:space="preserve">2014 berichtet von einem Temperaturanstieg in </w:t>
      </w:r>
      <w:r w:rsidR="00D31FE8" w:rsidRPr="00D31FE8">
        <w:rPr>
          <w:b/>
          <w:bCs/>
          <w:noProof/>
        </w:rPr>
        <w:t>Österreich</w:t>
      </w:r>
      <w:r w:rsidR="00D31FE8">
        <w:rPr>
          <w:noProof/>
        </w:rPr>
        <w:t xml:space="preserve"> seit 1880 von </w:t>
      </w:r>
      <w:r w:rsidR="00D31FE8" w:rsidRPr="00D31FE8">
        <w:rPr>
          <w:b/>
          <w:bCs/>
          <w:noProof/>
        </w:rPr>
        <w:t>nahezu zwei Grad</w:t>
      </w:r>
      <w:r w:rsidR="00D31FE8">
        <w:rPr>
          <w:noProof/>
        </w:rPr>
        <w:t xml:space="preserve">. Wenn wir dem Klimawandel nicht entgegenwiken, könnten die jährlichen Durchschnittstemperaturen bis zum Jahr 2100 um weitere vier Grad Celsius steigen. </w:t>
      </w:r>
    </w:p>
    <w:p w14:paraId="73BDBFFE" w14:textId="4E86923D" w:rsidR="00305481" w:rsidRPr="00935BB4" w:rsidRDefault="00E946C6" w:rsidP="00D31FE8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E946C6">
        <w:rPr>
          <w:noProof/>
        </w:rPr>
        <w:t xml:space="preserve"> </w:t>
      </w:r>
    </w:p>
    <w:p w14:paraId="517B6BAF" w14:textId="5D77CC18" w:rsidR="00305481" w:rsidRPr="0079784E" w:rsidRDefault="00D31FE8" w:rsidP="007457A6">
      <w:pPr>
        <w:pStyle w:val="berschrift2"/>
      </w:pPr>
      <w:r>
        <w:t>Mehr Hitzetage, weniger Eistage</w:t>
      </w:r>
    </w:p>
    <w:p w14:paraId="4DBE6871" w14:textId="32C31401" w:rsidR="00D31FE8" w:rsidRDefault="00D31FE8" w:rsidP="00430954">
      <w:pPr>
        <w:rPr>
          <w:rFonts w:cs="Arial"/>
          <w:szCs w:val="22"/>
        </w:rPr>
      </w:pPr>
      <w:r>
        <w:rPr>
          <w:rFonts w:cs="Arial"/>
          <w:szCs w:val="22"/>
        </w:rPr>
        <w:t xml:space="preserve">Die Temperaturen im Winter werden signifikant stärker steigen als im Sommer. Am deutlichsten wird die Temperaturerhöhung bei Betrachtung der sogenannten </w:t>
      </w:r>
      <w:r w:rsidRPr="00D13710">
        <w:rPr>
          <w:rFonts w:cs="Arial"/>
          <w:b/>
          <w:bCs/>
          <w:szCs w:val="22"/>
        </w:rPr>
        <w:t>Hitzetage</w:t>
      </w:r>
      <w:r>
        <w:rPr>
          <w:rFonts w:cs="Arial"/>
          <w:szCs w:val="22"/>
        </w:rPr>
        <w:t xml:space="preserve">, also Tage mit einer maximalen Temperatur über 30 Grad. Gab es im Zeitraum von 1971 bis 2000 durchschnittlich 6 Hitzetage pro Jahr, ergibt die Simulation bis ins Jahr 2100 eine Zunahme um bis zu 23 Tage. Die </w:t>
      </w:r>
      <w:r w:rsidRPr="00D13710">
        <w:rPr>
          <w:rFonts w:cs="Arial"/>
          <w:b/>
          <w:bCs/>
          <w:szCs w:val="22"/>
        </w:rPr>
        <w:t>zunehmenden Hitzewellen</w:t>
      </w:r>
      <w:r>
        <w:rPr>
          <w:rFonts w:cs="Arial"/>
          <w:szCs w:val="22"/>
        </w:rPr>
        <w:t xml:space="preserve"> sind für die </w:t>
      </w:r>
      <w:r w:rsidRPr="00D409A4">
        <w:rPr>
          <w:rFonts w:cs="Arial"/>
          <w:b/>
          <w:bCs/>
          <w:szCs w:val="22"/>
        </w:rPr>
        <w:t>Land- und Forstwirtschaft</w:t>
      </w:r>
      <w:r>
        <w:rPr>
          <w:rFonts w:cs="Arial"/>
          <w:szCs w:val="22"/>
        </w:rPr>
        <w:t xml:space="preserve">, für den </w:t>
      </w:r>
      <w:r w:rsidRPr="00D409A4">
        <w:rPr>
          <w:rFonts w:cs="Arial"/>
          <w:b/>
          <w:bCs/>
          <w:szCs w:val="22"/>
        </w:rPr>
        <w:t>Wasserhaushalt</w:t>
      </w:r>
      <w:r>
        <w:rPr>
          <w:rFonts w:cs="Arial"/>
          <w:szCs w:val="22"/>
        </w:rPr>
        <w:t xml:space="preserve"> und auch für unsere </w:t>
      </w:r>
      <w:r w:rsidRPr="00D409A4">
        <w:rPr>
          <w:rFonts w:cs="Arial"/>
          <w:b/>
          <w:bCs/>
          <w:szCs w:val="22"/>
        </w:rPr>
        <w:t>Gesundheit</w:t>
      </w:r>
      <w:r>
        <w:rPr>
          <w:rFonts w:cs="Arial"/>
          <w:szCs w:val="22"/>
        </w:rPr>
        <w:t xml:space="preserve"> eine große Herausforderung. </w:t>
      </w:r>
    </w:p>
    <w:p w14:paraId="317124E8" w14:textId="77777777" w:rsidR="00430954" w:rsidRDefault="00430954" w:rsidP="00430954">
      <w:pPr>
        <w:rPr>
          <w:rFonts w:cs="Arial"/>
          <w:szCs w:val="22"/>
        </w:rPr>
      </w:pPr>
    </w:p>
    <w:p w14:paraId="5CA1A1C9" w14:textId="14D6D824" w:rsidR="00430954" w:rsidRDefault="00D31FE8" w:rsidP="00430954">
      <w:pPr>
        <w:pStyle w:val="berschrift2"/>
      </w:pPr>
      <w:r>
        <w:t xml:space="preserve">Verlängerung der Vegetationsperiode </w:t>
      </w:r>
    </w:p>
    <w:p w14:paraId="467CA545" w14:textId="2ABC3862" w:rsidR="00772B9B" w:rsidRDefault="00772B9B" w:rsidP="00430954">
      <w:pPr>
        <w:rPr>
          <w:lang w:val="de-DE"/>
        </w:rPr>
      </w:pPr>
      <w:r>
        <w:rPr>
          <w:lang w:val="de-DE"/>
        </w:rPr>
        <w:t xml:space="preserve">Die Auswirkungen der Temperaturerhöhung zeigen sich auch in der </w:t>
      </w:r>
      <w:r w:rsidRPr="00D409A4">
        <w:rPr>
          <w:b/>
          <w:bCs/>
          <w:lang w:val="de-DE"/>
        </w:rPr>
        <w:t>Verlängerung der Vegetationsperiode</w:t>
      </w:r>
      <w:r>
        <w:rPr>
          <w:lang w:val="de-DE"/>
        </w:rPr>
        <w:t xml:space="preserve"> je nach Entwicklung der Treibhausgase zwischen 30 und 60 Tage. Ein Fakt, der auf den ersten Blick für die Landwirtschaft von Vorteil erscheint, jedoch die Gefahr von </w:t>
      </w:r>
      <w:r w:rsidRPr="009A21CE">
        <w:rPr>
          <w:b/>
          <w:bCs/>
          <w:lang w:val="de-DE"/>
        </w:rPr>
        <w:t>Frostschäden</w:t>
      </w:r>
      <w:r>
        <w:rPr>
          <w:lang w:val="de-DE"/>
        </w:rPr>
        <w:t xml:space="preserve"> stark erhöht. </w:t>
      </w:r>
    </w:p>
    <w:p w14:paraId="11CBCB7D" w14:textId="77777777" w:rsidR="00772B9B" w:rsidRDefault="00772B9B" w:rsidP="00430954">
      <w:pPr>
        <w:rPr>
          <w:lang w:val="de-DE"/>
        </w:rPr>
      </w:pPr>
    </w:p>
    <w:p w14:paraId="0725A6B6" w14:textId="79BE727E" w:rsidR="00772B9B" w:rsidRDefault="00772B9B" w:rsidP="00772B9B">
      <w:pPr>
        <w:pStyle w:val="berschrift2"/>
      </w:pPr>
      <w:r>
        <w:t xml:space="preserve">Zwei Seiten einer Medaille: Klimaschutz und Klimaanpassung </w:t>
      </w:r>
    </w:p>
    <w:p w14:paraId="2F310408" w14:textId="73F83FAE" w:rsidR="00573382" w:rsidRDefault="00772B9B" w:rsidP="00772B9B">
      <w:pPr>
        <w:rPr>
          <w:b/>
          <w:bCs/>
          <w:lang w:val="de-DE"/>
        </w:rPr>
      </w:pPr>
      <w:r>
        <w:rPr>
          <w:lang w:val="de-DE"/>
        </w:rPr>
        <w:t>Die klimatischen Veränderungen werden viele Auswirkungen auf unser Leben haben. Wir müssen es schaffen</w:t>
      </w:r>
      <w:r w:rsidR="00B30F42">
        <w:rPr>
          <w:lang w:val="de-DE"/>
        </w:rPr>
        <w:t>,</w:t>
      </w:r>
      <w:r>
        <w:rPr>
          <w:lang w:val="de-DE"/>
        </w:rPr>
        <w:t xml:space="preserve"> </w:t>
      </w:r>
      <w:r w:rsidR="00B80CC6">
        <w:rPr>
          <w:lang w:val="de-DE"/>
        </w:rPr>
        <w:t xml:space="preserve">Maßnahmen zu treffen, die </w:t>
      </w:r>
      <w:r w:rsidR="00573382">
        <w:rPr>
          <w:lang w:val="de-DE"/>
        </w:rPr>
        <w:t xml:space="preserve">einerseits das </w:t>
      </w:r>
      <w:r w:rsidR="00573382" w:rsidRPr="00573382">
        <w:rPr>
          <w:b/>
          <w:bCs/>
          <w:lang w:val="de-DE"/>
        </w:rPr>
        <w:t>Klima schützen</w:t>
      </w:r>
      <w:r w:rsidR="00573382">
        <w:rPr>
          <w:lang w:val="de-DE"/>
        </w:rPr>
        <w:t xml:space="preserve">, </w:t>
      </w:r>
      <w:r w:rsidR="00B80CC6">
        <w:rPr>
          <w:lang w:val="de-DE"/>
        </w:rPr>
        <w:t xml:space="preserve">uns </w:t>
      </w:r>
      <w:r w:rsidR="00573382">
        <w:rPr>
          <w:lang w:val="de-DE"/>
        </w:rPr>
        <w:t xml:space="preserve">aber auch bei der </w:t>
      </w:r>
      <w:r w:rsidR="00573382" w:rsidRPr="00573382">
        <w:rPr>
          <w:b/>
          <w:bCs/>
          <w:lang w:val="de-DE"/>
        </w:rPr>
        <w:t xml:space="preserve">Anpassung an </w:t>
      </w:r>
      <w:r w:rsidR="00573382">
        <w:rPr>
          <w:b/>
          <w:bCs/>
          <w:lang w:val="de-DE"/>
        </w:rPr>
        <w:t>die Folgen des</w:t>
      </w:r>
      <w:r w:rsidR="00B80CC6" w:rsidRPr="00573382">
        <w:rPr>
          <w:b/>
          <w:bCs/>
          <w:lang w:val="de-DE"/>
        </w:rPr>
        <w:t xml:space="preserve"> </w:t>
      </w:r>
      <w:r w:rsidRPr="00573382">
        <w:rPr>
          <w:b/>
          <w:bCs/>
          <w:lang w:val="de-DE"/>
        </w:rPr>
        <w:t>K</w:t>
      </w:r>
      <w:r w:rsidR="00B80CC6" w:rsidRPr="00573382">
        <w:rPr>
          <w:b/>
          <w:bCs/>
          <w:lang w:val="de-DE"/>
        </w:rPr>
        <w:t>limawandels</w:t>
      </w:r>
      <w:r w:rsidR="00B80CC6">
        <w:rPr>
          <w:b/>
          <w:bCs/>
          <w:lang w:val="de-DE"/>
        </w:rPr>
        <w:t xml:space="preserve"> </w:t>
      </w:r>
      <w:r w:rsidR="00573382" w:rsidRPr="00573382">
        <w:rPr>
          <w:lang w:val="de-DE"/>
        </w:rPr>
        <w:t>helfen</w:t>
      </w:r>
      <w:r w:rsidR="00573382">
        <w:rPr>
          <w:b/>
          <w:bCs/>
          <w:lang w:val="de-DE"/>
        </w:rPr>
        <w:t xml:space="preserve">. </w:t>
      </w:r>
    </w:p>
    <w:p w14:paraId="2E534A8C" w14:textId="0674695F" w:rsidR="00772B9B" w:rsidRDefault="00772B9B" w:rsidP="00772B9B">
      <w:pPr>
        <w:rPr>
          <w:lang w:val="de-DE"/>
        </w:rPr>
      </w:pPr>
    </w:p>
    <w:p w14:paraId="73514FE5" w14:textId="05DEF479" w:rsidR="00772B9B" w:rsidRPr="00430954" w:rsidRDefault="00772B9B" w:rsidP="00772B9B">
      <w:pPr>
        <w:rPr>
          <w:lang w:val="de-DE"/>
        </w:rPr>
      </w:pPr>
      <w:r>
        <w:rPr>
          <w:lang w:val="de-DE"/>
        </w:rPr>
        <w:t xml:space="preserve"> </w:t>
      </w:r>
    </w:p>
    <w:p w14:paraId="09751E0E" w14:textId="77777777" w:rsidR="00144F87" w:rsidRPr="00E94488" w:rsidRDefault="007457A6" w:rsidP="00E94488">
      <w:pPr>
        <w:spacing w:before="100" w:beforeAutospacing="1" w:after="100" w:afterAutospacing="1"/>
        <w:rPr>
          <w:rFonts w:cs="Arial"/>
          <w:szCs w:val="22"/>
          <w:lang w:eastAsia="de-AT"/>
        </w:rPr>
      </w:pPr>
      <w:r>
        <w:rPr>
          <w:rFonts w:cs="Arial"/>
          <w:noProof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E6D8C" wp14:editId="291D3E1F">
                <wp:simplePos x="0" y="0"/>
                <wp:positionH relativeFrom="column">
                  <wp:posOffset>-12028</wp:posOffset>
                </wp:positionH>
                <wp:positionV relativeFrom="paragraph">
                  <wp:posOffset>145014</wp:posOffset>
                </wp:positionV>
                <wp:extent cx="5877017" cy="523783"/>
                <wp:effectExtent l="0" t="0" r="317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17" cy="523783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7288B" w14:textId="083138EE" w:rsidR="007457A6" w:rsidRDefault="00430954">
                            <w:r w:rsidRPr="00430954">
                              <w:rPr>
                                <w:b/>
                                <w:bCs/>
                              </w:rPr>
                              <w:t>Weitere Informationen</w:t>
                            </w:r>
                            <w:r w:rsidRPr="00430954">
                              <w:rPr>
                                <w:bCs/>
                              </w:rPr>
                              <w:t xml:space="preserve"> erhalten Sie bei der Energie- und Umweltagentur des Landes NÖ www.</w:t>
                            </w:r>
                            <w:r w:rsidR="003B292C">
                              <w:rPr>
                                <w:bCs/>
                              </w:rPr>
                              <w:t>klimafit-noe.at</w:t>
                            </w:r>
                            <w:r w:rsidRPr="00430954">
                              <w:rPr>
                                <w:bCs/>
                              </w:rPr>
                              <w:t xml:space="preserve"> und unter 02742 219 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E6D8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95pt;margin-top:11.4pt;width:462.7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" fillcolor="#fcd01f" stroked="f" strokeweight=".5pt">
                <v:textbox inset="2.5mm,2.5mm,2.5mm,2.5mm">
                  <w:txbxContent>
                    <w:p w14:paraId="64C7288B" w14:textId="083138EE" w:rsidR="007457A6" w:rsidRDefault="00430954">
                      <w:r w:rsidRPr="00430954">
                        <w:rPr>
                          <w:b/>
                          <w:bCs/>
                        </w:rPr>
                        <w:t>Weitere Informationen</w:t>
                      </w:r>
                      <w:r w:rsidRPr="00430954">
                        <w:rPr>
                          <w:bCs/>
                        </w:rPr>
                        <w:t xml:space="preserve"> erhalten Sie bei der Energie- und Umweltagentur des Landes NÖ www.</w:t>
                      </w:r>
                      <w:r w:rsidR="003B292C">
                        <w:rPr>
                          <w:bCs/>
                        </w:rPr>
                        <w:t>klimafit-noe.at</w:t>
                      </w:r>
                      <w:r w:rsidRPr="00430954">
                        <w:rPr>
                          <w:bCs/>
                        </w:rPr>
                        <w:t xml:space="preserve"> und unter 02742 219 19.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4F87" w:rsidRPr="00E94488" w:rsidSect="009553BD">
      <w:footerReference w:type="default" r:id="rId10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7A7C" w14:textId="77777777" w:rsidR="009217C4" w:rsidRDefault="009217C4" w:rsidP="007457A6">
      <w:pPr>
        <w:spacing w:line="240" w:lineRule="auto"/>
      </w:pPr>
      <w:r>
        <w:separator/>
      </w:r>
    </w:p>
  </w:endnote>
  <w:endnote w:type="continuationSeparator" w:id="0">
    <w:p w14:paraId="31256134" w14:textId="77777777" w:rsidR="009217C4" w:rsidRDefault="009217C4" w:rsidP="0074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9529" w14:textId="77777777" w:rsidR="007457A6" w:rsidRDefault="00430954">
    <w:pPr>
      <w:pStyle w:val="Fuzeile"/>
    </w:pPr>
    <w:r>
      <w:rPr>
        <w:rFonts w:cstheme="minorHAnsi"/>
        <w:b/>
        <w:noProof/>
        <w:color w:val="ED7D31" w:themeColor="accent2"/>
        <w:szCs w:val="20"/>
      </w:rPr>
      <w:drawing>
        <wp:anchor distT="0" distB="0" distL="114300" distR="114300" simplePos="0" relativeHeight="251659264" behindDoc="1" locked="0" layoutInCell="1" allowOverlap="1" wp14:anchorId="5D93565D" wp14:editId="78651BED">
          <wp:simplePos x="0" y="0"/>
          <wp:positionH relativeFrom="page">
            <wp:posOffset>5847080</wp:posOffset>
          </wp:positionH>
          <wp:positionV relativeFrom="page">
            <wp:posOffset>10113645</wp:posOffset>
          </wp:positionV>
          <wp:extent cx="2516400" cy="266400"/>
          <wp:effectExtent l="0" t="0" r="0" b="63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0500" w14:textId="77777777" w:rsidR="009217C4" w:rsidRDefault="009217C4" w:rsidP="007457A6">
      <w:pPr>
        <w:spacing w:line="240" w:lineRule="auto"/>
      </w:pPr>
      <w:r>
        <w:separator/>
      </w:r>
    </w:p>
  </w:footnote>
  <w:footnote w:type="continuationSeparator" w:id="0">
    <w:p w14:paraId="5E81C285" w14:textId="77777777" w:rsidR="009217C4" w:rsidRDefault="009217C4" w:rsidP="0074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8E1"/>
    <w:multiLevelType w:val="hybridMultilevel"/>
    <w:tmpl w:val="791832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752D"/>
    <w:multiLevelType w:val="hybridMultilevel"/>
    <w:tmpl w:val="3FD40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4A1E"/>
    <w:multiLevelType w:val="hybridMultilevel"/>
    <w:tmpl w:val="1D56BB3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E6C3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50E36"/>
    <w:multiLevelType w:val="hybridMultilevel"/>
    <w:tmpl w:val="D82CB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BDD"/>
    <w:multiLevelType w:val="hybridMultilevel"/>
    <w:tmpl w:val="0F4E6650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923"/>
    <w:multiLevelType w:val="hybridMultilevel"/>
    <w:tmpl w:val="F35CD3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1BAD"/>
    <w:multiLevelType w:val="hybridMultilevel"/>
    <w:tmpl w:val="F35CD3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26D37"/>
    <w:multiLevelType w:val="hybridMultilevel"/>
    <w:tmpl w:val="535A20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E429C"/>
    <w:multiLevelType w:val="hybridMultilevel"/>
    <w:tmpl w:val="3C4EC888"/>
    <w:lvl w:ilvl="0" w:tplc="FCF038B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12A54"/>
    <w:multiLevelType w:val="hybridMultilevel"/>
    <w:tmpl w:val="0B200B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4E9"/>
    <w:multiLevelType w:val="hybridMultilevel"/>
    <w:tmpl w:val="9B96657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2E5F"/>
    <w:multiLevelType w:val="hybridMultilevel"/>
    <w:tmpl w:val="678A94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B2F0A"/>
    <w:multiLevelType w:val="hybridMultilevel"/>
    <w:tmpl w:val="A8DA27B6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D1EAA"/>
    <w:multiLevelType w:val="hybridMultilevel"/>
    <w:tmpl w:val="313414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8366A"/>
    <w:multiLevelType w:val="multilevel"/>
    <w:tmpl w:val="882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DF3D12"/>
    <w:multiLevelType w:val="hybridMultilevel"/>
    <w:tmpl w:val="18CCB878"/>
    <w:lvl w:ilvl="0" w:tplc="CDE0AE6C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76E1F"/>
    <w:multiLevelType w:val="hybridMultilevel"/>
    <w:tmpl w:val="C4FC91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3E8E"/>
    <w:multiLevelType w:val="hybridMultilevel"/>
    <w:tmpl w:val="E4E23AB4"/>
    <w:lvl w:ilvl="0" w:tplc="8814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155A3C"/>
    <w:multiLevelType w:val="hybridMultilevel"/>
    <w:tmpl w:val="FA66B9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915A7"/>
    <w:multiLevelType w:val="hybridMultilevel"/>
    <w:tmpl w:val="B192C5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215D"/>
    <w:multiLevelType w:val="hybridMultilevel"/>
    <w:tmpl w:val="6608A9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E5C19"/>
    <w:multiLevelType w:val="hybridMultilevel"/>
    <w:tmpl w:val="D2ACB5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769AD"/>
    <w:multiLevelType w:val="hybridMultilevel"/>
    <w:tmpl w:val="C32E5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4FBE"/>
    <w:multiLevelType w:val="hybridMultilevel"/>
    <w:tmpl w:val="070A7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C40E4"/>
    <w:multiLevelType w:val="hybridMultilevel"/>
    <w:tmpl w:val="0A4C8AA4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44F64"/>
    <w:multiLevelType w:val="hybridMultilevel"/>
    <w:tmpl w:val="0BC4C0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2EF4"/>
    <w:multiLevelType w:val="hybridMultilevel"/>
    <w:tmpl w:val="FFECCC6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7A5CE3"/>
    <w:multiLevelType w:val="hybridMultilevel"/>
    <w:tmpl w:val="7F0E9A56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04429"/>
    <w:multiLevelType w:val="hybridMultilevel"/>
    <w:tmpl w:val="4B66E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35D01"/>
    <w:multiLevelType w:val="hybridMultilevel"/>
    <w:tmpl w:val="62CA4B4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32424"/>
    <w:multiLevelType w:val="hybridMultilevel"/>
    <w:tmpl w:val="4B30E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FD7FEC"/>
    <w:multiLevelType w:val="hybridMultilevel"/>
    <w:tmpl w:val="B51ED0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07D8C"/>
    <w:multiLevelType w:val="hybridMultilevel"/>
    <w:tmpl w:val="70E8130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22909"/>
    <w:multiLevelType w:val="hybridMultilevel"/>
    <w:tmpl w:val="0C300F1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3107D"/>
    <w:multiLevelType w:val="hybridMultilevel"/>
    <w:tmpl w:val="7F7405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77018"/>
    <w:multiLevelType w:val="hybridMultilevel"/>
    <w:tmpl w:val="3FB21F4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A4A5D"/>
    <w:multiLevelType w:val="hybridMultilevel"/>
    <w:tmpl w:val="31700F0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223B4"/>
    <w:multiLevelType w:val="hybridMultilevel"/>
    <w:tmpl w:val="E970196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0327572">
    <w:abstractNumId w:val="34"/>
  </w:num>
  <w:num w:numId="2" w16cid:durableId="1254431313">
    <w:abstractNumId w:val="26"/>
  </w:num>
  <w:num w:numId="3" w16cid:durableId="685986711">
    <w:abstractNumId w:val="37"/>
  </w:num>
  <w:num w:numId="4" w16cid:durableId="1619682901">
    <w:abstractNumId w:val="30"/>
  </w:num>
  <w:num w:numId="5" w16cid:durableId="1562666744">
    <w:abstractNumId w:val="5"/>
  </w:num>
  <w:num w:numId="6" w16cid:durableId="1034697308">
    <w:abstractNumId w:val="6"/>
  </w:num>
  <w:num w:numId="7" w16cid:durableId="1264268670">
    <w:abstractNumId w:val="2"/>
  </w:num>
  <w:num w:numId="8" w16cid:durableId="672412547">
    <w:abstractNumId w:val="29"/>
  </w:num>
  <w:num w:numId="9" w16cid:durableId="162858792">
    <w:abstractNumId w:val="16"/>
  </w:num>
  <w:num w:numId="10" w16cid:durableId="2136481951">
    <w:abstractNumId w:val="22"/>
  </w:num>
  <w:num w:numId="11" w16cid:durableId="1985043041">
    <w:abstractNumId w:val="24"/>
  </w:num>
  <w:num w:numId="12" w16cid:durableId="413161043">
    <w:abstractNumId w:val="8"/>
  </w:num>
  <w:num w:numId="13" w16cid:durableId="1194925536">
    <w:abstractNumId w:val="13"/>
  </w:num>
  <w:num w:numId="14" w16cid:durableId="836385102">
    <w:abstractNumId w:val="0"/>
  </w:num>
  <w:num w:numId="15" w16cid:durableId="965938434">
    <w:abstractNumId w:val="18"/>
  </w:num>
  <w:num w:numId="16" w16cid:durableId="1323239883">
    <w:abstractNumId w:val="20"/>
  </w:num>
  <w:num w:numId="17" w16cid:durableId="1766269617">
    <w:abstractNumId w:val="3"/>
  </w:num>
  <w:num w:numId="18" w16cid:durableId="2004776958">
    <w:abstractNumId w:val="19"/>
  </w:num>
  <w:num w:numId="19" w16cid:durableId="1816137614">
    <w:abstractNumId w:val="1"/>
  </w:num>
  <w:num w:numId="20" w16cid:durableId="1264217761">
    <w:abstractNumId w:val="7"/>
  </w:num>
  <w:num w:numId="21" w16cid:durableId="802113334">
    <w:abstractNumId w:val="9"/>
  </w:num>
  <w:num w:numId="22" w16cid:durableId="1210802806">
    <w:abstractNumId w:val="27"/>
  </w:num>
  <w:num w:numId="23" w16cid:durableId="1809122921">
    <w:abstractNumId w:val="10"/>
  </w:num>
  <w:num w:numId="24" w16cid:durableId="875045854">
    <w:abstractNumId w:val="12"/>
  </w:num>
  <w:num w:numId="25" w16cid:durableId="364600100">
    <w:abstractNumId w:val="33"/>
  </w:num>
  <w:num w:numId="26" w16cid:durableId="1351905939">
    <w:abstractNumId w:val="4"/>
  </w:num>
  <w:num w:numId="27" w16cid:durableId="1033766018">
    <w:abstractNumId w:val="32"/>
  </w:num>
  <w:num w:numId="28" w16cid:durableId="1040664834">
    <w:abstractNumId w:val="36"/>
  </w:num>
  <w:num w:numId="29" w16cid:durableId="1612980910">
    <w:abstractNumId w:val="35"/>
  </w:num>
  <w:num w:numId="30" w16cid:durableId="2025670779">
    <w:abstractNumId w:val="28"/>
  </w:num>
  <w:num w:numId="31" w16cid:durableId="1630894553">
    <w:abstractNumId w:val="11"/>
  </w:num>
  <w:num w:numId="32" w16cid:durableId="957179878">
    <w:abstractNumId w:val="14"/>
  </w:num>
  <w:num w:numId="33" w16cid:durableId="1132135201">
    <w:abstractNumId w:val="31"/>
  </w:num>
  <w:num w:numId="34" w16cid:durableId="914438777">
    <w:abstractNumId w:val="25"/>
  </w:num>
  <w:num w:numId="35" w16cid:durableId="1184587561">
    <w:abstractNumId w:val="21"/>
  </w:num>
  <w:num w:numId="36" w16cid:durableId="897714127">
    <w:abstractNumId w:val="15"/>
  </w:num>
  <w:num w:numId="37" w16cid:durableId="802427873">
    <w:abstractNumId w:val="17"/>
  </w:num>
  <w:num w:numId="38" w16cid:durableId="17890062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C6"/>
    <w:rsid w:val="00002C17"/>
    <w:rsid w:val="000133A6"/>
    <w:rsid w:val="00022E19"/>
    <w:rsid w:val="0002566F"/>
    <w:rsid w:val="000266D2"/>
    <w:rsid w:val="00030F9A"/>
    <w:rsid w:val="000321CC"/>
    <w:rsid w:val="00034D14"/>
    <w:rsid w:val="00037E0A"/>
    <w:rsid w:val="00037E27"/>
    <w:rsid w:val="000423F6"/>
    <w:rsid w:val="00045E13"/>
    <w:rsid w:val="00045FDC"/>
    <w:rsid w:val="00050D8F"/>
    <w:rsid w:val="000510B9"/>
    <w:rsid w:val="00051EDD"/>
    <w:rsid w:val="00056299"/>
    <w:rsid w:val="0005630E"/>
    <w:rsid w:val="00061F52"/>
    <w:rsid w:val="00072AA6"/>
    <w:rsid w:val="000740F4"/>
    <w:rsid w:val="000753E0"/>
    <w:rsid w:val="00083135"/>
    <w:rsid w:val="00084952"/>
    <w:rsid w:val="00085FB5"/>
    <w:rsid w:val="000913E1"/>
    <w:rsid w:val="000947C0"/>
    <w:rsid w:val="000959A4"/>
    <w:rsid w:val="000974EE"/>
    <w:rsid w:val="000A0D1A"/>
    <w:rsid w:val="000D53BA"/>
    <w:rsid w:val="000E02A0"/>
    <w:rsid w:val="000F1D6E"/>
    <w:rsid w:val="00103F35"/>
    <w:rsid w:val="00105475"/>
    <w:rsid w:val="00114A7F"/>
    <w:rsid w:val="001301B0"/>
    <w:rsid w:val="00132B73"/>
    <w:rsid w:val="00144F87"/>
    <w:rsid w:val="00147B4C"/>
    <w:rsid w:val="00151896"/>
    <w:rsid w:val="00154078"/>
    <w:rsid w:val="00165070"/>
    <w:rsid w:val="00174517"/>
    <w:rsid w:val="00175436"/>
    <w:rsid w:val="00175499"/>
    <w:rsid w:val="001775A9"/>
    <w:rsid w:val="001808D0"/>
    <w:rsid w:val="00182240"/>
    <w:rsid w:val="001832F6"/>
    <w:rsid w:val="00193BC4"/>
    <w:rsid w:val="001A2F69"/>
    <w:rsid w:val="001A7417"/>
    <w:rsid w:val="001B2882"/>
    <w:rsid w:val="001C1923"/>
    <w:rsid w:val="001C64BC"/>
    <w:rsid w:val="001D331F"/>
    <w:rsid w:val="00210192"/>
    <w:rsid w:val="0021305A"/>
    <w:rsid w:val="00214E78"/>
    <w:rsid w:val="002178CE"/>
    <w:rsid w:val="00221178"/>
    <w:rsid w:val="002222D5"/>
    <w:rsid w:val="00226E06"/>
    <w:rsid w:val="002409CE"/>
    <w:rsid w:val="00247267"/>
    <w:rsid w:val="0025273B"/>
    <w:rsid w:val="00264CB6"/>
    <w:rsid w:val="002656A2"/>
    <w:rsid w:val="00265971"/>
    <w:rsid w:val="00273ED2"/>
    <w:rsid w:val="002776A8"/>
    <w:rsid w:val="00281A48"/>
    <w:rsid w:val="00282DF6"/>
    <w:rsid w:val="002B0BE4"/>
    <w:rsid w:val="002B1E81"/>
    <w:rsid w:val="002C3EDD"/>
    <w:rsid w:val="002C74FA"/>
    <w:rsid w:val="002D17D4"/>
    <w:rsid w:val="002D6BFA"/>
    <w:rsid w:val="002D7473"/>
    <w:rsid w:val="002E4A96"/>
    <w:rsid w:val="002F319C"/>
    <w:rsid w:val="002F65C5"/>
    <w:rsid w:val="003046A2"/>
    <w:rsid w:val="00305481"/>
    <w:rsid w:val="00310DA0"/>
    <w:rsid w:val="003178A0"/>
    <w:rsid w:val="003505C6"/>
    <w:rsid w:val="00351FDC"/>
    <w:rsid w:val="003551A6"/>
    <w:rsid w:val="00363E8A"/>
    <w:rsid w:val="0037134A"/>
    <w:rsid w:val="00384007"/>
    <w:rsid w:val="003877F6"/>
    <w:rsid w:val="00395236"/>
    <w:rsid w:val="003962A7"/>
    <w:rsid w:val="00396893"/>
    <w:rsid w:val="00396E34"/>
    <w:rsid w:val="00397CBB"/>
    <w:rsid w:val="003B0DDA"/>
    <w:rsid w:val="003B2676"/>
    <w:rsid w:val="003B292C"/>
    <w:rsid w:val="003D05D3"/>
    <w:rsid w:val="003E3CD3"/>
    <w:rsid w:val="003F37E2"/>
    <w:rsid w:val="003F60B1"/>
    <w:rsid w:val="00404E15"/>
    <w:rsid w:val="00406E5A"/>
    <w:rsid w:val="00406F5C"/>
    <w:rsid w:val="00407D68"/>
    <w:rsid w:val="00407F06"/>
    <w:rsid w:val="00411956"/>
    <w:rsid w:val="004137F0"/>
    <w:rsid w:val="00426314"/>
    <w:rsid w:val="00430954"/>
    <w:rsid w:val="00431B13"/>
    <w:rsid w:val="004336BB"/>
    <w:rsid w:val="00444D16"/>
    <w:rsid w:val="0044712B"/>
    <w:rsid w:val="00454949"/>
    <w:rsid w:val="00454CD7"/>
    <w:rsid w:val="0045509D"/>
    <w:rsid w:val="00461B59"/>
    <w:rsid w:val="00462E42"/>
    <w:rsid w:val="00463068"/>
    <w:rsid w:val="004670BD"/>
    <w:rsid w:val="004721EE"/>
    <w:rsid w:val="0047228D"/>
    <w:rsid w:val="004834FB"/>
    <w:rsid w:val="00484106"/>
    <w:rsid w:val="00486E2D"/>
    <w:rsid w:val="00490288"/>
    <w:rsid w:val="004A02AF"/>
    <w:rsid w:val="004A48F8"/>
    <w:rsid w:val="004A5717"/>
    <w:rsid w:val="004A7D0E"/>
    <w:rsid w:val="004B40FC"/>
    <w:rsid w:val="004C3FE6"/>
    <w:rsid w:val="004E581D"/>
    <w:rsid w:val="00500865"/>
    <w:rsid w:val="005052A8"/>
    <w:rsid w:val="00505B8B"/>
    <w:rsid w:val="005311A7"/>
    <w:rsid w:val="00540BDC"/>
    <w:rsid w:val="00541846"/>
    <w:rsid w:val="00545205"/>
    <w:rsid w:val="00547220"/>
    <w:rsid w:val="005515CC"/>
    <w:rsid w:val="0056339E"/>
    <w:rsid w:val="00564F62"/>
    <w:rsid w:val="0056525D"/>
    <w:rsid w:val="00571F3D"/>
    <w:rsid w:val="00573382"/>
    <w:rsid w:val="0057370B"/>
    <w:rsid w:val="00574C19"/>
    <w:rsid w:val="00580857"/>
    <w:rsid w:val="00582B5B"/>
    <w:rsid w:val="00586DDF"/>
    <w:rsid w:val="005929DB"/>
    <w:rsid w:val="0059379B"/>
    <w:rsid w:val="005A0EDE"/>
    <w:rsid w:val="005C462D"/>
    <w:rsid w:val="005C4ACA"/>
    <w:rsid w:val="005C4F25"/>
    <w:rsid w:val="005C5A0A"/>
    <w:rsid w:val="005D15F3"/>
    <w:rsid w:val="005D6E08"/>
    <w:rsid w:val="005D798F"/>
    <w:rsid w:val="005E7CFD"/>
    <w:rsid w:val="005E7DCC"/>
    <w:rsid w:val="005F00E6"/>
    <w:rsid w:val="005F27C4"/>
    <w:rsid w:val="005F6E29"/>
    <w:rsid w:val="00600286"/>
    <w:rsid w:val="0060302C"/>
    <w:rsid w:val="00607CE7"/>
    <w:rsid w:val="00615178"/>
    <w:rsid w:val="00616EE1"/>
    <w:rsid w:val="00622841"/>
    <w:rsid w:val="00623BDB"/>
    <w:rsid w:val="00627E1A"/>
    <w:rsid w:val="006311AC"/>
    <w:rsid w:val="006317FF"/>
    <w:rsid w:val="00655C27"/>
    <w:rsid w:val="00662BB3"/>
    <w:rsid w:val="0067023C"/>
    <w:rsid w:val="00674F48"/>
    <w:rsid w:val="00675C26"/>
    <w:rsid w:val="00676494"/>
    <w:rsid w:val="006923B4"/>
    <w:rsid w:val="00692951"/>
    <w:rsid w:val="006A24D9"/>
    <w:rsid w:val="006C2D53"/>
    <w:rsid w:val="006E545B"/>
    <w:rsid w:val="006F6D9D"/>
    <w:rsid w:val="00700BBD"/>
    <w:rsid w:val="00701521"/>
    <w:rsid w:val="007203B0"/>
    <w:rsid w:val="0072056C"/>
    <w:rsid w:val="007228AA"/>
    <w:rsid w:val="007250C7"/>
    <w:rsid w:val="00725DBF"/>
    <w:rsid w:val="0073101E"/>
    <w:rsid w:val="0073300A"/>
    <w:rsid w:val="00735A33"/>
    <w:rsid w:val="007373FB"/>
    <w:rsid w:val="007457A6"/>
    <w:rsid w:val="00745919"/>
    <w:rsid w:val="0075646B"/>
    <w:rsid w:val="00761131"/>
    <w:rsid w:val="0076622E"/>
    <w:rsid w:val="00772B9B"/>
    <w:rsid w:val="007752A3"/>
    <w:rsid w:val="0078290C"/>
    <w:rsid w:val="00783A1A"/>
    <w:rsid w:val="00786B72"/>
    <w:rsid w:val="007901C2"/>
    <w:rsid w:val="0079784E"/>
    <w:rsid w:val="007A00A9"/>
    <w:rsid w:val="007A3C45"/>
    <w:rsid w:val="007A517D"/>
    <w:rsid w:val="007A5723"/>
    <w:rsid w:val="007A577A"/>
    <w:rsid w:val="007A7662"/>
    <w:rsid w:val="007B27FA"/>
    <w:rsid w:val="007B3044"/>
    <w:rsid w:val="007B4337"/>
    <w:rsid w:val="007C0B62"/>
    <w:rsid w:val="007C19C1"/>
    <w:rsid w:val="007C5543"/>
    <w:rsid w:val="007D0FD3"/>
    <w:rsid w:val="007E79C6"/>
    <w:rsid w:val="007F2203"/>
    <w:rsid w:val="007F29FE"/>
    <w:rsid w:val="007F457B"/>
    <w:rsid w:val="007F4B86"/>
    <w:rsid w:val="007F4F96"/>
    <w:rsid w:val="007F77BD"/>
    <w:rsid w:val="00801A63"/>
    <w:rsid w:val="00804D90"/>
    <w:rsid w:val="00812256"/>
    <w:rsid w:val="00812A84"/>
    <w:rsid w:val="008143C6"/>
    <w:rsid w:val="008267FD"/>
    <w:rsid w:val="00830DC6"/>
    <w:rsid w:val="0083113D"/>
    <w:rsid w:val="00833B3C"/>
    <w:rsid w:val="00835162"/>
    <w:rsid w:val="00836903"/>
    <w:rsid w:val="00840D50"/>
    <w:rsid w:val="008449F5"/>
    <w:rsid w:val="00846C18"/>
    <w:rsid w:val="0084721D"/>
    <w:rsid w:val="00850ABB"/>
    <w:rsid w:val="00862407"/>
    <w:rsid w:val="00863EB6"/>
    <w:rsid w:val="00870771"/>
    <w:rsid w:val="00874FC3"/>
    <w:rsid w:val="008813EA"/>
    <w:rsid w:val="00883A22"/>
    <w:rsid w:val="00892894"/>
    <w:rsid w:val="008965A7"/>
    <w:rsid w:val="008A03FB"/>
    <w:rsid w:val="008C4980"/>
    <w:rsid w:val="008C7BCB"/>
    <w:rsid w:val="008E0C2E"/>
    <w:rsid w:val="008F07B8"/>
    <w:rsid w:val="008F13CF"/>
    <w:rsid w:val="008F4AE6"/>
    <w:rsid w:val="008F64A8"/>
    <w:rsid w:val="00902F2B"/>
    <w:rsid w:val="00910570"/>
    <w:rsid w:val="00912348"/>
    <w:rsid w:val="0092148A"/>
    <w:rsid w:val="009217C4"/>
    <w:rsid w:val="00924D5E"/>
    <w:rsid w:val="00930A54"/>
    <w:rsid w:val="0093166E"/>
    <w:rsid w:val="00931C0C"/>
    <w:rsid w:val="00934A12"/>
    <w:rsid w:val="00942A66"/>
    <w:rsid w:val="009553BD"/>
    <w:rsid w:val="00963532"/>
    <w:rsid w:val="00973D61"/>
    <w:rsid w:val="0097709F"/>
    <w:rsid w:val="00980DF5"/>
    <w:rsid w:val="00983AF3"/>
    <w:rsid w:val="0098419F"/>
    <w:rsid w:val="00985195"/>
    <w:rsid w:val="00985EC7"/>
    <w:rsid w:val="0099347F"/>
    <w:rsid w:val="009962C7"/>
    <w:rsid w:val="009A21CE"/>
    <w:rsid w:val="009A7B85"/>
    <w:rsid w:val="009B1BBB"/>
    <w:rsid w:val="009B1E43"/>
    <w:rsid w:val="009C0BA7"/>
    <w:rsid w:val="009C1E74"/>
    <w:rsid w:val="009C5F11"/>
    <w:rsid w:val="009C7A9F"/>
    <w:rsid w:val="009D1601"/>
    <w:rsid w:val="009D26D6"/>
    <w:rsid w:val="009D7889"/>
    <w:rsid w:val="009F3D8B"/>
    <w:rsid w:val="00A06411"/>
    <w:rsid w:val="00A0741E"/>
    <w:rsid w:val="00A1022F"/>
    <w:rsid w:val="00A11C78"/>
    <w:rsid w:val="00A20436"/>
    <w:rsid w:val="00A24BAE"/>
    <w:rsid w:val="00A4377A"/>
    <w:rsid w:val="00A44675"/>
    <w:rsid w:val="00A46C48"/>
    <w:rsid w:val="00A550FB"/>
    <w:rsid w:val="00A557DB"/>
    <w:rsid w:val="00A764D7"/>
    <w:rsid w:val="00A76C59"/>
    <w:rsid w:val="00A86368"/>
    <w:rsid w:val="00A919A7"/>
    <w:rsid w:val="00A95010"/>
    <w:rsid w:val="00AA3323"/>
    <w:rsid w:val="00AB2D79"/>
    <w:rsid w:val="00AC293E"/>
    <w:rsid w:val="00AD44B9"/>
    <w:rsid w:val="00AD789B"/>
    <w:rsid w:val="00AE3D96"/>
    <w:rsid w:val="00AF29A8"/>
    <w:rsid w:val="00B0085F"/>
    <w:rsid w:val="00B0681D"/>
    <w:rsid w:val="00B21136"/>
    <w:rsid w:val="00B245B8"/>
    <w:rsid w:val="00B30F42"/>
    <w:rsid w:val="00B45499"/>
    <w:rsid w:val="00B46750"/>
    <w:rsid w:val="00B5093E"/>
    <w:rsid w:val="00B521A1"/>
    <w:rsid w:val="00B537B7"/>
    <w:rsid w:val="00B62C67"/>
    <w:rsid w:val="00B64118"/>
    <w:rsid w:val="00B750B7"/>
    <w:rsid w:val="00B80CC6"/>
    <w:rsid w:val="00B83F11"/>
    <w:rsid w:val="00B8596A"/>
    <w:rsid w:val="00B93C1F"/>
    <w:rsid w:val="00B96CAE"/>
    <w:rsid w:val="00B972A7"/>
    <w:rsid w:val="00BA15FC"/>
    <w:rsid w:val="00BA5C13"/>
    <w:rsid w:val="00BB1BE9"/>
    <w:rsid w:val="00BB5BDC"/>
    <w:rsid w:val="00BC0C58"/>
    <w:rsid w:val="00BC38A9"/>
    <w:rsid w:val="00BD785E"/>
    <w:rsid w:val="00BE03DA"/>
    <w:rsid w:val="00BE0F34"/>
    <w:rsid w:val="00BE3AE6"/>
    <w:rsid w:val="00BF2657"/>
    <w:rsid w:val="00C01035"/>
    <w:rsid w:val="00C058C2"/>
    <w:rsid w:val="00C10BCF"/>
    <w:rsid w:val="00C40B7B"/>
    <w:rsid w:val="00C41B0E"/>
    <w:rsid w:val="00C51B79"/>
    <w:rsid w:val="00C53910"/>
    <w:rsid w:val="00C5488D"/>
    <w:rsid w:val="00C618D4"/>
    <w:rsid w:val="00C6231A"/>
    <w:rsid w:val="00C72185"/>
    <w:rsid w:val="00C93DD5"/>
    <w:rsid w:val="00CA307D"/>
    <w:rsid w:val="00CA7FC7"/>
    <w:rsid w:val="00CB4212"/>
    <w:rsid w:val="00CB4217"/>
    <w:rsid w:val="00CB7E10"/>
    <w:rsid w:val="00CC2934"/>
    <w:rsid w:val="00CD6774"/>
    <w:rsid w:val="00CF3ECD"/>
    <w:rsid w:val="00CF61C4"/>
    <w:rsid w:val="00CF6A81"/>
    <w:rsid w:val="00D05946"/>
    <w:rsid w:val="00D101B0"/>
    <w:rsid w:val="00D11B8A"/>
    <w:rsid w:val="00D128E8"/>
    <w:rsid w:val="00D133C3"/>
    <w:rsid w:val="00D13710"/>
    <w:rsid w:val="00D25F06"/>
    <w:rsid w:val="00D260BC"/>
    <w:rsid w:val="00D31FE8"/>
    <w:rsid w:val="00D3508C"/>
    <w:rsid w:val="00D35CEE"/>
    <w:rsid w:val="00D36797"/>
    <w:rsid w:val="00D409A4"/>
    <w:rsid w:val="00D436CF"/>
    <w:rsid w:val="00D446A4"/>
    <w:rsid w:val="00D454C7"/>
    <w:rsid w:val="00D53DDC"/>
    <w:rsid w:val="00D541BD"/>
    <w:rsid w:val="00D541DA"/>
    <w:rsid w:val="00D5744F"/>
    <w:rsid w:val="00D61454"/>
    <w:rsid w:val="00D65E10"/>
    <w:rsid w:val="00D73C69"/>
    <w:rsid w:val="00D742F1"/>
    <w:rsid w:val="00D77558"/>
    <w:rsid w:val="00D83E46"/>
    <w:rsid w:val="00D939F6"/>
    <w:rsid w:val="00D97828"/>
    <w:rsid w:val="00DA010A"/>
    <w:rsid w:val="00DB024B"/>
    <w:rsid w:val="00DB0948"/>
    <w:rsid w:val="00DB2A89"/>
    <w:rsid w:val="00DB6331"/>
    <w:rsid w:val="00DC5F33"/>
    <w:rsid w:val="00DE090F"/>
    <w:rsid w:val="00DE4E69"/>
    <w:rsid w:val="00DF52AA"/>
    <w:rsid w:val="00DF668A"/>
    <w:rsid w:val="00DF6F37"/>
    <w:rsid w:val="00DF7D3C"/>
    <w:rsid w:val="00E013E4"/>
    <w:rsid w:val="00E16417"/>
    <w:rsid w:val="00E217B6"/>
    <w:rsid w:val="00E24F4D"/>
    <w:rsid w:val="00E3419D"/>
    <w:rsid w:val="00E352F0"/>
    <w:rsid w:val="00E36AD8"/>
    <w:rsid w:val="00E4284B"/>
    <w:rsid w:val="00E44BC0"/>
    <w:rsid w:val="00E456A9"/>
    <w:rsid w:val="00E57232"/>
    <w:rsid w:val="00E63AF2"/>
    <w:rsid w:val="00E83F55"/>
    <w:rsid w:val="00E84FB0"/>
    <w:rsid w:val="00E86E8B"/>
    <w:rsid w:val="00E93705"/>
    <w:rsid w:val="00E94488"/>
    <w:rsid w:val="00E946C6"/>
    <w:rsid w:val="00E95F8D"/>
    <w:rsid w:val="00EA0070"/>
    <w:rsid w:val="00EB3D81"/>
    <w:rsid w:val="00EB5864"/>
    <w:rsid w:val="00EC10F5"/>
    <w:rsid w:val="00EC5EE1"/>
    <w:rsid w:val="00ED6443"/>
    <w:rsid w:val="00EE35B7"/>
    <w:rsid w:val="00EE483F"/>
    <w:rsid w:val="00EE5F2E"/>
    <w:rsid w:val="00F00D63"/>
    <w:rsid w:val="00F13AA9"/>
    <w:rsid w:val="00F17A57"/>
    <w:rsid w:val="00F31C29"/>
    <w:rsid w:val="00F36FB8"/>
    <w:rsid w:val="00F416D0"/>
    <w:rsid w:val="00F509EC"/>
    <w:rsid w:val="00F52E72"/>
    <w:rsid w:val="00F55883"/>
    <w:rsid w:val="00F63C2D"/>
    <w:rsid w:val="00F70F3D"/>
    <w:rsid w:val="00F757B4"/>
    <w:rsid w:val="00F83264"/>
    <w:rsid w:val="00F845C0"/>
    <w:rsid w:val="00F86029"/>
    <w:rsid w:val="00F90E41"/>
    <w:rsid w:val="00F930D9"/>
    <w:rsid w:val="00FA14D2"/>
    <w:rsid w:val="00FA1C95"/>
    <w:rsid w:val="00FA601D"/>
    <w:rsid w:val="00FB0EF1"/>
    <w:rsid w:val="00FB100F"/>
    <w:rsid w:val="00FB55D2"/>
    <w:rsid w:val="00FB7D28"/>
    <w:rsid w:val="00FC2765"/>
    <w:rsid w:val="00FC553C"/>
    <w:rsid w:val="00FC7632"/>
    <w:rsid w:val="00FE692A"/>
    <w:rsid w:val="00FF0882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7C804"/>
  <w15:chartTrackingRefBased/>
  <w15:docId w15:val="{42D57C48-0B3B-4E16-B00A-1BEE6215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7D28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FB7D28"/>
    <w:pPr>
      <w:keepNext/>
      <w:spacing w:after="120"/>
      <w:outlineLvl w:val="0"/>
    </w:pPr>
    <w:rPr>
      <w:b/>
      <w:bCs/>
      <w:color w:val="005A99"/>
      <w:sz w:val="46"/>
      <w:lang w:val="it-IT"/>
    </w:rPr>
  </w:style>
  <w:style w:type="paragraph" w:styleId="berschrift2">
    <w:name w:val="heading 2"/>
    <w:basedOn w:val="Standard"/>
    <w:next w:val="Standard"/>
    <w:qFormat/>
    <w:rsid w:val="007457A6"/>
    <w:pPr>
      <w:keepNext/>
      <w:spacing w:after="120" w:line="320" w:lineRule="exact"/>
      <w:outlineLvl w:val="1"/>
    </w:pPr>
    <w:rPr>
      <w:b/>
      <w:bCs/>
      <w:color w:val="005A99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-Zeileneinzug">
    <w:name w:val="Body Text Indent"/>
    <w:basedOn w:val="Standard"/>
    <w:pPr>
      <w:spacing w:line="288" w:lineRule="auto"/>
      <w:ind w:left="708"/>
      <w:jc w:val="both"/>
    </w:pPr>
    <w:rPr>
      <w:rFonts w:cs="Arial"/>
      <w:sz w:val="23"/>
      <w:szCs w:val="23"/>
    </w:rPr>
  </w:style>
  <w:style w:type="paragraph" w:styleId="Blocktext">
    <w:name w:val="Block Text"/>
    <w:basedOn w:val="Standard"/>
    <w:pPr>
      <w:spacing w:line="288" w:lineRule="auto"/>
      <w:ind w:left="360" w:right="5832"/>
    </w:pPr>
    <w:rPr>
      <w:lang w:val="de-DE"/>
    </w:rPr>
  </w:style>
  <w:style w:type="paragraph" w:styleId="Textkrper-Einzug2">
    <w:name w:val="Body Text Indent 2"/>
    <w:basedOn w:val="Standard"/>
    <w:pPr>
      <w:spacing w:line="288" w:lineRule="auto"/>
      <w:ind w:left="360"/>
    </w:pPr>
    <w:rPr>
      <w:lang w:val="de-DE"/>
    </w:rPr>
  </w:style>
  <w:style w:type="paragraph" w:styleId="Textkrper">
    <w:name w:val="Body Text"/>
    <w:basedOn w:val="Standard"/>
    <w:pPr>
      <w:spacing w:line="288" w:lineRule="auto"/>
    </w:pPr>
    <w:rPr>
      <w:b/>
      <w:bCs/>
      <w:sz w:val="28"/>
      <w:lang w:val="de-DE"/>
    </w:rPr>
  </w:style>
  <w:style w:type="paragraph" w:styleId="Dokumentstruktur">
    <w:name w:val="Document Map"/>
    <w:basedOn w:val="Standard"/>
    <w:semiHidden/>
    <w:rsid w:val="00D350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444D1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5F27C4"/>
    <w:rPr>
      <w:sz w:val="16"/>
      <w:szCs w:val="16"/>
    </w:rPr>
  </w:style>
  <w:style w:type="paragraph" w:styleId="Kommentartext">
    <w:name w:val="annotation text"/>
    <w:basedOn w:val="Standard"/>
    <w:semiHidden/>
    <w:rsid w:val="005F27C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F27C4"/>
    <w:rPr>
      <w:b/>
      <w:bCs/>
    </w:rPr>
  </w:style>
  <w:style w:type="paragraph" w:styleId="Fuzeile">
    <w:name w:val="footer"/>
    <w:basedOn w:val="Standard"/>
    <w:rsid w:val="0093166E"/>
    <w:pPr>
      <w:tabs>
        <w:tab w:val="center" w:pos="4536"/>
        <w:tab w:val="right" w:pos="9072"/>
      </w:tabs>
    </w:pPr>
    <w:rPr>
      <w:lang w:val="de-DE"/>
    </w:rPr>
  </w:style>
  <w:style w:type="character" w:styleId="Fett">
    <w:name w:val="Strong"/>
    <w:uiPriority w:val="22"/>
    <w:qFormat/>
    <w:rsid w:val="007B4337"/>
    <w:rPr>
      <w:b/>
      <w:bCs/>
    </w:rPr>
  </w:style>
  <w:style w:type="paragraph" w:styleId="StandardWeb">
    <w:name w:val="Normal (Web)"/>
    <w:basedOn w:val="Standard"/>
    <w:uiPriority w:val="99"/>
    <w:unhideWhenUsed/>
    <w:rsid w:val="008F07B8"/>
    <w:pPr>
      <w:spacing w:before="100" w:beforeAutospacing="1" w:after="165" w:line="280" w:lineRule="atLeast"/>
    </w:pPr>
    <w:rPr>
      <w:rFonts w:ascii="Verdana" w:hAnsi="Verdana"/>
      <w:color w:val="333333"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7A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qFormat/>
    <w:rsid w:val="007457A6"/>
    <w:rPr>
      <w:i/>
      <w:iCs/>
    </w:rPr>
  </w:style>
  <w:style w:type="paragraph" w:styleId="Kopfzeile">
    <w:name w:val="header"/>
    <w:basedOn w:val="Standard"/>
    <w:link w:val="KopfzeileZchn"/>
    <w:rsid w:val="007457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457A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2080">
                              <w:marLeft w:val="0"/>
                              <w:marRight w:val="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inde_Service\1_Gemeindepaket\OEA_Marketing\Gemeindezeitungs_Vorlagen\gz_pool\energie_klima\GZ75_Klimawandelanpassung\gz111_nachhaltiges_Homeoffice_20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509B-9330-40CE-BB7C-4B8F2598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gz111_nachhaltiges_Homeoffice_2021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und Redekonzepte</vt:lpstr>
    </vt:vector>
  </TitlesOfParts>
  <Company>Umweltschutzverein Bürger und Umwelt</Company>
  <LinksUpToDate>false</LinksUpToDate>
  <CharactersWithSpaces>1995</CharactersWithSpaces>
  <SharedDoc>false</SharedDoc>
  <HLinks>
    <vt:vector size="36" baseType="variant">
      <vt:variant>
        <vt:i4>1441864</vt:i4>
      </vt:variant>
      <vt:variant>
        <vt:i4>15</vt:i4>
      </vt:variant>
      <vt:variant>
        <vt:i4>0</vt:i4>
      </vt:variant>
      <vt:variant>
        <vt:i4>5</vt:i4>
      </vt:variant>
      <vt:variant>
        <vt:lpwstr>http://www.soschmecktnoe.at/regional-schenken</vt:lpwstr>
      </vt:variant>
      <vt:variant>
        <vt:lpwstr/>
      </vt:variant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http://www.soschmecktnoe.at/regionalschenken</vt:lpwstr>
      </vt:variant>
      <vt:variant>
        <vt:lpwstr/>
      </vt:variant>
      <vt:variant>
        <vt:i4>1048591</vt:i4>
      </vt:variant>
      <vt:variant>
        <vt:i4>9</vt:i4>
      </vt:variant>
      <vt:variant>
        <vt:i4>0</vt:i4>
      </vt:variant>
      <vt:variant>
        <vt:i4>5</vt:i4>
      </vt:variant>
      <vt:variant>
        <vt:lpwstr>http://www.soschmecktnoe.at/shop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http://www.myproduct.at/</vt:lpwstr>
      </vt:variant>
      <vt:variant>
        <vt:lpwstr/>
      </vt:variant>
      <vt:variant>
        <vt:i4>1704026</vt:i4>
      </vt:variant>
      <vt:variant>
        <vt:i4>3</vt:i4>
      </vt:variant>
      <vt:variant>
        <vt:i4>0</vt:i4>
      </vt:variant>
      <vt:variant>
        <vt:i4>5</vt:i4>
      </vt:variant>
      <vt:variant>
        <vt:lpwstr>http://www.markta.at/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http://www.soschmecktnoe.at/regional-schenken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und Redekonzepte</dc:title>
  <dc:subject/>
  <dc:creator>Silvia Osterkorn-Lederer</dc:creator>
  <cp:keywords/>
  <cp:lastModifiedBy>Caroline Goldsteiner</cp:lastModifiedBy>
  <cp:revision>2</cp:revision>
  <cp:lastPrinted>2012-09-19T11:30:00Z</cp:lastPrinted>
  <dcterms:created xsi:type="dcterms:W3CDTF">2024-02-16T11:06:00Z</dcterms:created>
  <dcterms:modified xsi:type="dcterms:W3CDTF">2024-02-16T11:06:00Z</dcterms:modified>
</cp:coreProperties>
</file>